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7100" w14:textId="77777777" w:rsidR="008A7721" w:rsidRPr="008F2EB8" w:rsidRDefault="008A7721" w:rsidP="008F2E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EB8">
        <w:rPr>
          <w:rFonts w:ascii="Times New Roman" w:hAnsi="Times New Roman"/>
          <w:b/>
          <w:sz w:val="24"/>
          <w:szCs w:val="24"/>
        </w:rPr>
        <w:t>Chemistry</w:t>
      </w:r>
    </w:p>
    <w:p w14:paraId="60950FD3" w14:textId="77777777" w:rsidR="008A7721" w:rsidRPr="008F2EB8" w:rsidRDefault="00C908C7" w:rsidP="008F2E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EB8">
        <w:rPr>
          <w:rFonts w:ascii="Times New Roman" w:hAnsi="Times New Roman"/>
          <w:b/>
          <w:sz w:val="24"/>
          <w:szCs w:val="24"/>
        </w:rPr>
        <w:t xml:space="preserve">Chapters </w:t>
      </w:r>
      <w:r w:rsidR="0088014C" w:rsidRPr="008F2EB8">
        <w:rPr>
          <w:rFonts w:ascii="Times New Roman" w:hAnsi="Times New Roman"/>
          <w:b/>
          <w:sz w:val="24"/>
          <w:szCs w:val="24"/>
        </w:rPr>
        <w:t>8</w:t>
      </w:r>
      <w:r w:rsidRPr="008F2EB8">
        <w:rPr>
          <w:rFonts w:ascii="Times New Roman" w:hAnsi="Times New Roman"/>
          <w:b/>
          <w:sz w:val="24"/>
          <w:szCs w:val="24"/>
        </w:rPr>
        <w:t xml:space="preserve"> and </w:t>
      </w:r>
      <w:r w:rsidR="0088014C" w:rsidRPr="008F2EB8">
        <w:rPr>
          <w:rFonts w:ascii="Times New Roman" w:hAnsi="Times New Roman"/>
          <w:b/>
          <w:sz w:val="24"/>
          <w:szCs w:val="24"/>
        </w:rPr>
        <w:t>9</w:t>
      </w:r>
      <w:r w:rsidR="008A7721" w:rsidRPr="008F2EB8">
        <w:rPr>
          <w:rFonts w:ascii="Times New Roman" w:hAnsi="Times New Roman"/>
          <w:b/>
          <w:sz w:val="24"/>
          <w:szCs w:val="24"/>
        </w:rPr>
        <w:t>: Bonding</w:t>
      </w:r>
      <w:r w:rsidRPr="008F2EB8">
        <w:rPr>
          <w:rFonts w:ascii="Times New Roman" w:hAnsi="Times New Roman"/>
          <w:b/>
          <w:sz w:val="24"/>
          <w:szCs w:val="24"/>
        </w:rPr>
        <w:t xml:space="preserve"> </w:t>
      </w:r>
      <w:r w:rsidRPr="006C0ACE">
        <w:rPr>
          <w:rFonts w:ascii="Times New Roman" w:hAnsi="Times New Roman"/>
          <w:b/>
          <w:strike/>
          <w:sz w:val="24"/>
          <w:szCs w:val="24"/>
        </w:rPr>
        <w:t>and Naming</w:t>
      </w:r>
    </w:p>
    <w:p w14:paraId="518CF12F" w14:textId="2451FAF3" w:rsidR="00DA5DD1" w:rsidRPr="00DA5DD1" w:rsidRDefault="00305F81" w:rsidP="00DA5DD1">
      <w:pPr>
        <w:pStyle w:val="Heading1"/>
        <w:spacing w:line="240" w:lineRule="auto"/>
        <w:rPr>
          <w:u w:val="none"/>
        </w:rPr>
      </w:pPr>
      <w:r>
        <w:rPr>
          <w:u w:val="none"/>
        </w:rPr>
        <w:t>H/R</w:t>
      </w:r>
      <w:r w:rsidR="008A7721" w:rsidRPr="00DA5DD1">
        <w:rPr>
          <w:u w:val="none"/>
        </w:rPr>
        <w:t>Chemistry</w:t>
      </w:r>
      <w:r w:rsidR="006C0ACE">
        <w:rPr>
          <w:u w:val="none"/>
        </w:rPr>
        <w:t>1819</w:t>
      </w:r>
      <w:r w:rsidR="008A7721" w:rsidRPr="00DA5DD1">
        <w:rPr>
          <w:u w:val="none"/>
        </w:rPr>
        <w:t xml:space="preserve"> </w:t>
      </w:r>
      <w:bookmarkStart w:id="0" w:name="_GoBack"/>
      <w:bookmarkEnd w:id="0"/>
    </w:p>
    <w:p w14:paraId="270D889E" w14:textId="77777777" w:rsidR="008A7721" w:rsidRPr="008F2EB8" w:rsidRDefault="008A7721" w:rsidP="008F2EB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3EE87E" w14:textId="43C2D40B" w:rsidR="008A7721" w:rsidRDefault="008A7721" w:rsidP="008F2E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F2EB8">
        <w:rPr>
          <w:rFonts w:ascii="Times New Roman" w:hAnsi="Times New Roman"/>
          <w:b/>
          <w:sz w:val="24"/>
          <w:szCs w:val="24"/>
        </w:rPr>
        <w:t>You should be able to...</w:t>
      </w:r>
      <w:r w:rsidR="00305F81">
        <w:rPr>
          <w:rFonts w:ascii="Times New Roman" w:hAnsi="Times New Roman"/>
          <w:b/>
          <w:sz w:val="24"/>
          <w:szCs w:val="24"/>
        </w:rPr>
        <w:t xml:space="preserve"> answer 12-15 MC questions, several matching questions, and draw correct Lewis dot structures of atoms, ions, molecules with their proper shapes using their steric numbers including determining their polarity (polar, nonpolar, ion). In </w:t>
      </w:r>
      <w:proofErr w:type="gramStart"/>
      <w:r w:rsidR="00305F81">
        <w:rPr>
          <w:rFonts w:ascii="Times New Roman" w:hAnsi="Times New Roman"/>
          <w:b/>
          <w:sz w:val="24"/>
          <w:szCs w:val="24"/>
        </w:rPr>
        <w:t>addition</w:t>
      </w:r>
      <w:proofErr w:type="gramEnd"/>
      <w:r w:rsidR="00305F81">
        <w:rPr>
          <w:rFonts w:ascii="Times New Roman" w:hAnsi="Times New Roman"/>
          <w:b/>
          <w:sz w:val="24"/>
          <w:szCs w:val="24"/>
        </w:rPr>
        <w:t xml:space="preserve"> answer several questions regarding properties of solid lab for metallic, ionic, covalent and network covalent bonds.</w:t>
      </w:r>
    </w:p>
    <w:p w14:paraId="244D92F9" w14:textId="77777777" w:rsidR="006C0ACE" w:rsidRDefault="006C0ACE" w:rsidP="008F2EB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6A147A" w14:textId="77777777" w:rsidR="008A7721" w:rsidRPr="007D2374" w:rsidRDefault="008A7721" w:rsidP="008F2EB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>Use the periodic table to find the number of valence electrons in an atom</w:t>
      </w:r>
    </w:p>
    <w:p w14:paraId="5DA0329B" w14:textId="77777777" w:rsidR="008A7721" w:rsidRPr="007D2374" w:rsidRDefault="008A7721" w:rsidP="008F2EB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>Use the periodic table to determine the charge on an ion</w:t>
      </w:r>
    </w:p>
    <w:p w14:paraId="65C25D8B" w14:textId="77777777" w:rsidR="008A7721" w:rsidRPr="007D2374" w:rsidRDefault="008A7721" w:rsidP="008F2EB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 xml:space="preserve">Describe the </w:t>
      </w:r>
      <w:r w:rsidR="00583321">
        <w:rPr>
          <w:rFonts w:ascii="Times New Roman" w:hAnsi="Times New Roman"/>
          <w:sz w:val="22"/>
          <w:szCs w:val="22"/>
        </w:rPr>
        <w:t xml:space="preserve">general </w:t>
      </w:r>
      <w:r w:rsidRPr="007D2374">
        <w:rPr>
          <w:rFonts w:ascii="Times New Roman" w:hAnsi="Times New Roman"/>
          <w:sz w:val="22"/>
          <w:szCs w:val="22"/>
        </w:rPr>
        <w:t>nature of the chemical bond and its relationship to valence electrons</w:t>
      </w:r>
    </w:p>
    <w:p w14:paraId="6C8B7EC0" w14:textId="77777777" w:rsidR="008A7721" w:rsidRPr="007D2374" w:rsidRDefault="008A7721" w:rsidP="008F2EB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>Compare/contrast ionic</w:t>
      </w:r>
      <w:r w:rsidR="002D22C2" w:rsidRPr="007D2374">
        <w:rPr>
          <w:rFonts w:ascii="Times New Roman" w:hAnsi="Times New Roman"/>
          <w:sz w:val="22"/>
          <w:szCs w:val="22"/>
        </w:rPr>
        <w:t>, metallic</w:t>
      </w:r>
      <w:r w:rsidRPr="007D2374">
        <w:rPr>
          <w:rFonts w:ascii="Times New Roman" w:hAnsi="Times New Roman"/>
          <w:sz w:val="22"/>
          <w:szCs w:val="22"/>
        </w:rPr>
        <w:t xml:space="preserve"> and covalent </w:t>
      </w:r>
      <w:r w:rsidRPr="00BB7FB5">
        <w:rPr>
          <w:rFonts w:ascii="Times New Roman" w:hAnsi="Times New Roman"/>
          <w:b/>
          <w:sz w:val="22"/>
          <w:szCs w:val="22"/>
        </w:rPr>
        <w:t>bonding</w:t>
      </w:r>
      <w:r w:rsidRPr="007D2374">
        <w:rPr>
          <w:rFonts w:ascii="Times New Roman" w:hAnsi="Times New Roman"/>
          <w:sz w:val="22"/>
          <w:szCs w:val="22"/>
        </w:rPr>
        <w:t xml:space="preserve"> </w:t>
      </w:r>
      <w:r w:rsidR="00DA5DD1" w:rsidRPr="007D2374">
        <w:rPr>
          <w:rFonts w:ascii="Times New Roman" w:hAnsi="Times New Roman"/>
          <w:sz w:val="22"/>
          <w:szCs w:val="22"/>
        </w:rPr>
        <w:t>(including covalent networks)</w:t>
      </w:r>
      <w:r w:rsidR="005D14E0" w:rsidRPr="007D2374">
        <w:rPr>
          <w:rFonts w:ascii="Times New Roman" w:hAnsi="Times New Roman"/>
          <w:sz w:val="22"/>
          <w:szCs w:val="22"/>
        </w:rPr>
        <w:t xml:space="preserve"> (Use the Properties of Solids Lab to help you)</w:t>
      </w:r>
    </w:p>
    <w:p w14:paraId="3E8A831C" w14:textId="77777777" w:rsidR="002D22C2" w:rsidRDefault="002D22C2" w:rsidP="005D14E0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 xml:space="preserve">Compare and contrast ionic, metallic and covalent </w:t>
      </w:r>
      <w:r w:rsidRPr="00BB7FB5">
        <w:rPr>
          <w:rFonts w:ascii="Times New Roman" w:hAnsi="Times New Roman"/>
          <w:b/>
          <w:sz w:val="22"/>
          <w:szCs w:val="22"/>
        </w:rPr>
        <w:t>compounds</w:t>
      </w:r>
      <w:r w:rsidR="005D14E0" w:rsidRPr="007D2374">
        <w:rPr>
          <w:rFonts w:ascii="Times New Roman" w:hAnsi="Times New Roman"/>
          <w:sz w:val="22"/>
          <w:szCs w:val="22"/>
        </w:rPr>
        <w:t xml:space="preserve">  (Use the Properties of Solids Lab to help you)</w:t>
      </w:r>
    </w:p>
    <w:p w14:paraId="62D4B0A5" w14:textId="77777777" w:rsidR="00BB7FB5" w:rsidRPr="007D2374" w:rsidRDefault="00BB7FB5" w:rsidP="005D14E0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Relate the type of </w:t>
      </w:r>
      <w:r w:rsidRPr="00BB7FB5">
        <w:rPr>
          <w:rFonts w:ascii="Times New Roman" w:hAnsi="Times New Roman"/>
          <w:b/>
          <w:sz w:val="22"/>
          <w:szCs w:val="22"/>
        </w:rPr>
        <w:t>bonding</w:t>
      </w:r>
      <w:r>
        <w:rPr>
          <w:rFonts w:ascii="Times New Roman" w:hAnsi="Times New Roman"/>
          <w:sz w:val="22"/>
          <w:szCs w:val="22"/>
        </w:rPr>
        <w:t xml:space="preserve"> to the </w:t>
      </w:r>
      <w:r w:rsidRPr="00BB7FB5">
        <w:rPr>
          <w:rFonts w:ascii="Times New Roman" w:hAnsi="Times New Roman"/>
          <w:b/>
          <w:sz w:val="22"/>
          <w:szCs w:val="22"/>
        </w:rPr>
        <w:t>properties</w:t>
      </w:r>
      <w:r>
        <w:rPr>
          <w:rFonts w:ascii="Times New Roman" w:hAnsi="Times New Roman"/>
          <w:sz w:val="22"/>
          <w:szCs w:val="22"/>
        </w:rPr>
        <w:t xml:space="preserve"> of the resulting </w:t>
      </w:r>
      <w:r w:rsidRPr="00BB7FB5">
        <w:rPr>
          <w:rFonts w:ascii="Times New Roman" w:hAnsi="Times New Roman"/>
          <w:b/>
          <w:sz w:val="22"/>
          <w:szCs w:val="22"/>
        </w:rPr>
        <w:t>compounds</w:t>
      </w:r>
    </w:p>
    <w:p w14:paraId="1489A43A" w14:textId="77777777" w:rsidR="00C57BE7" w:rsidRPr="00305F81" w:rsidRDefault="00C57BE7" w:rsidP="00C57BE7">
      <w:pPr>
        <w:numPr>
          <w:ilvl w:val="0"/>
          <w:numId w:val="4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>Write the chemical formula of a binary (= 2 parts) ionic compound given the ions, and vice versa</w:t>
      </w:r>
    </w:p>
    <w:p w14:paraId="7F6E0954" w14:textId="77777777" w:rsidR="00C57BE7" w:rsidRPr="00305F81" w:rsidRDefault="00C57BE7" w:rsidP="00C57BE7">
      <w:pPr>
        <w:numPr>
          <w:ilvl w:val="0"/>
          <w:numId w:val="4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>Write the chemical formula of an ionic compound when given the name of the compound, vice versa</w:t>
      </w:r>
    </w:p>
    <w:p w14:paraId="3B68C790" w14:textId="77777777" w:rsidR="00282511" w:rsidRPr="00C57BE7" w:rsidRDefault="00282511" w:rsidP="00C57BE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C57BE7">
        <w:rPr>
          <w:rFonts w:ascii="Times New Roman" w:hAnsi="Times New Roman"/>
          <w:sz w:val="22"/>
          <w:szCs w:val="22"/>
        </w:rPr>
        <w:t>Draw electron dot diagrams (Lewis structures) of the representative (main-block, s- and p-blocks) elements</w:t>
      </w:r>
    </w:p>
    <w:p w14:paraId="3DBCB674" w14:textId="77777777" w:rsidR="00282511" w:rsidRPr="007D2374" w:rsidRDefault="00282511" w:rsidP="008F2EB8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>Use dot diagrams (Lewis structures) to represent ionic bonding</w:t>
      </w:r>
    </w:p>
    <w:p w14:paraId="0BB06380" w14:textId="77777777" w:rsidR="008A7721" w:rsidRPr="007D2374" w:rsidRDefault="008A7721" w:rsidP="008F2EB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 xml:space="preserve">Use dot diagrams </w:t>
      </w:r>
      <w:r w:rsidR="002D22C2" w:rsidRPr="007D2374">
        <w:rPr>
          <w:rFonts w:ascii="Times New Roman" w:hAnsi="Times New Roman"/>
          <w:sz w:val="22"/>
          <w:szCs w:val="22"/>
        </w:rPr>
        <w:t xml:space="preserve">(Lewis structures) </w:t>
      </w:r>
      <w:r w:rsidRPr="007D2374">
        <w:rPr>
          <w:rFonts w:ascii="Times New Roman" w:hAnsi="Times New Roman"/>
          <w:sz w:val="22"/>
          <w:szCs w:val="22"/>
        </w:rPr>
        <w:t>to represent covalent bonding</w:t>
      </w:r>
      <w:r w:rsidR="002D22C2" w:rsidRPr="007D2374">
        <w:rPr>
          <w:rFonts w:ascii="Times New Roman" w:hAnsi="Times New Roman"/>
          <w:sz w:val="22"/>
          <w:szCs w:val="22"/>
        </w:rPr>
        <w:t xml:space="preserve"> in molecules and polyatomic ions</w:t>
      </w:r>
    </w:p>
    <w:p w14:paraId="08E5D36F" w14:textId="77777777" w:rsidR="008A7721" w:rsidRPr="007D2374" w:rsidRDefault="008A7721" w:rsidP="008F2EB8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>Predict the formation of single, double, and triple bonds</w:t>
      </w:r>
    </w:p>
    <w:p w14:paraId="73ED0A0F" w14:textId="77777777" w:rsidR="00412AE8" w:rsidRPr="00305F81" w:rsidRDefault="00412AE8" w:rsidP="008F2EB8">
      <w:pPr>
        <w:numPr>
          <w:ilvl w:val="0"/>
          <w:numId w:val="14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>Compare bond length and bond strength in single, double, and triple bonds</w:t>
      </w:r>
    </w:p>
    <w:p w14:paraId="67A7DF40" w14:textId="77777777" w:rsidR="00583321" w:rsidRPr="00305F81" w:rsidRDefault="00583321" w:rsidP="00583321">
      <w:pPr>
        <w:numPr>
          <w:ilvl w:val="0"/>
          <w:numId w:val="14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 xml:space="preserve">Name a molecular compound when given the formula of the compound, </w:t>
      </w:r>
      <w:r w:rsidR="00FB0EC4" w:rsidRPr="00305F81">
        <w:rPr>
          <w:rFonts w:ascii="Times New Roman" w:hAnsi="Times New Roman"/>
          <w:strike/>
          <w:sz w:val="22"/>
          <w:szCs w:val="22"/>
        </w:rPr>
        <w:t xml:space="preserve">and </w:t>
      </w:r>
      <w:r w:rsidRPr="00305F81">
        <w:rPr>
          <w:rFonts w:ascii="Times New Roman" w:hAnsi="Times New Roman"/>
          <w:strike/>
          <w:sz w:val="22"/>
          <w:szCs w:val="22"/>
        </w:rPr>
        <w:t>vice versa</w:t>
      </w:r>
    </w:p>
    <w:p w14:paraId="2E2C998E" w14:textId="77777777" w:rsidR="00FB0EC4" w:rsidRPr="00305F81" w:rsidRDefault="00FB0EC4" w:rsidP="00583321">
      <w:pPr>
        <w:numPr>
          <w:ilvl w:val="0"/>
          <w:numId w:val="14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>Name acids when given the formula, and vice versa</w:t>
      </w:r>
    </w:p>
    <w:p w14:paraId="5A207F43" w14:textId="14739F57" w:rsidR="002D22C2" w:rsidRPr="00305F81" w:rsidRDefault="00282511" w:rsidP="00305F81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D2374">
        <w:rPr>
          <w:rFonts w:ascii="Times New Roman" w:hAnsi="Times New Roman"/>
          <w:sz w:val="22"/>
          <w:szCs w:val="22"/>
        </w:rPr>
        <w:t xml:space="preserve">Use VSEPR theory to describe the shapes of </w:t>
      </w:r>
      <w:r w:rsidRPr="00305F81">
        <w:rPr>
          <w:rFonts w:ascii="Times New Roman" w:hAnsi="Times New Roman"/>
          <w:sz w:val="22"/>
          <w:szCs w:val="22"/>
          <w:u w:val="single"/>
        </w:rPr>
        <w:t>simple</w:t>
      </w:r>
      <w:r w:rsidRPr="007D2374">
        <w:rPr>
          <w:rFonts w:ascii="Times New Roman" w:hAnsi="Times New Roman"/>
          <w:sz w:val="22"/>
          <w:szCs w:val="22"/>
        </w:rPr>
        <w:t xml:space="preserve"> covalently bonded molecules</w:t>
      </w:r>
      <w:r w:rsidR="00305F81">
        <w:rPr>
          <w:rFonts w:ascii="Times New Roman" w:hAnsi="Times New Roman"/>
          <w:sz w:val="22"/>
          <w:szCs w:val="22"/>
        </w:rPr>
        <w:t xml:space="preserve"> (Steric numbers)</w:t>
      </w:r>
    </w:p>
    <w:p w14:paraId="2BBF1D6F" w14:textId="58DA058C" w:rsidR="00C57BE7" w:rsidRDefault="00C57BE7" w:rsidP="00C57BE7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C57BE7">
        <w:rPr>
          <w:rFonts w:ascii="Times New Roman" w:hAnsi="Times New Roman"/>
          <w:sz w:val="22"/>
          <w:szCs w:val="22"/>
        </w:rPr>
        <w:t>Compare the structure and properties of polar and nonpolar molecules (</w:t>
      </w:r>
      <w:r w:rsidR="00305F81">
        <w:rPr>
          <w:rFonts w:ascii="Times New Roman" w:hAnsi="Times New Roman"/>
          <w:sz w:val="22"/>
          <w:szCs w:val="22"/>
        </w:rPr>
        <w:t xml:space="preserve">molecular </w:t>
      </w:r>
      <w:r w:rsidRPr="00C57BE7">
        <w:rPr>
          <w:rFonts w:ascii="Times New Roman" w:hAnsi="Times New Roman"/>
          <w:sz w:val="22"/>
          <w:szCs w:val="22"/>
        </w:rPr>
        <w:t>shape</w:t>
      </w:r>
      <w:r w:rsidR="00305F81">
        <w:rPr>
          <w:rFonts w:ascii="Times New Roman" w:hAnsi="Times New Roman"/>
          <w:sz w:val="22"/>
          <w:szCs w:val="22"/>
        </w:rPr>
        <w:t>s</w:t>
      </w:r>
      <w:r w:rsidRPr="00C57BE7">
        <w:rPr>
          <w:rFonts w:ascii="Times New Roman" w:hAnsi="Times New Roman"/>
          <w:sz w:val="22"/>
          <w:szCs w:val="22"/>
        </w:rPr>
        <w:t>)</w:t>
      </w:r>
    </w:p>
    <w:p w14:paraId="4AA867EA" w14:textId="0EF08B79" w:rsidR="00305F81" w:rsidRPr="00C57BE7" w:rsidRDefault="00305F81" w:rsidP="00C57BE7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Honors: </w:t>
      </w:r>
      <w:r w:rsidRPr="007D2374">
        <w:rPr>
          <w:rFonts w:ascii="Times New Roman" w:hAnsi="Times New Roman"/>
          <w:sz w:val="22"/>
          <w:szCs w:val="22"/>
        </w:rPr>
        <w:t>Use electronegativity values to determine whether a bond is nonpolar covalent/ polar covalent/ ionic</w:t>
      </w:r>
    </w:p>
    <w:p w14:paraId="6A2C27FA" w14:textId="49C236A9" w:rsidR="009F766B" w:rsidRDefault="00305F81" w:rsidP="009F766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Honors: </w:t>
      </w:r>
      <w:r w:rsidR="009F766B">
        <w:rPr>
          <w:rFonts w:ascii="Times New Roman" w:hAnsi="Times New Roman"/>
          <w:sz w:val="22"/>
          <w:szCs w:val="22"/>
        </w:rPr>
        <w:t xml:space="preserve">Use the following parameters for nonpolar, polar and ionic compounds:  </w:t>
      </w:r>
    </w:p>
    <w:p w14:paraId="3B06A3D2" w14:textId="6FE13805" w:rsidR="009F766B" w:rsidRDefault="009F766B" w:rsidP="009F766B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&lt;/= 0.4 = NP, &lt;/= 1.7 = polar, &gt; 1.7 = ionic</w:t>
      </w:r>
    </w:p>
    <w:p w14:paraId="2E2EFE05" w14:textId="035D5B6F" w:rsidR="00305F81" w:rsidRPr="00305F81" w:rsidRDefault="00305F81" w:rsidP="009F766B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Honors: </w:t>
      </w:r>
      <w:r w:rsidRPr="007D2374">
        <w:rPr>
          <w:rFonts w:ascii="Times New Roman" w:hAnsi="Times New Roman"/>
          <w:sz w:val="22"/>
          <w:szCs w:val="22"/>
        </w:rPr>
        <w:t xml:space="preserve">Use VSEPR theory to describe the shapes of </w:t>
      </w:r>
      <w:r>
        <w:rPr>
          <w:rFonts w:ascii="Times New Roman" w:hAnsi="Times New Roman"/>
          <w:sz w:val="22"/>
          <w:szCs w:val="22"/>
          <w:u w:val="single"/>
        </w:rPr>
        <w:t>COMPLEX</w:t>
      </w:r>
      <w:r w:rsidRPr="007D2374">
        <w:rPr>
          <w:rFonts w:ascii="Times New Roman" w:hAnsi="Times New Roman"/>
          <w:sz w:val="22"/>
          <w:szCs w:val="22"/>
        </w:rPr>
        <w:t xml:space="preserve"> covalently bonded molecules</w:t>
      </w:r>
      <w:r>
        <w:rPr>
          <w:rFonts w:ascii="Times New Roman" w:hAnsi="Times New Roman"/>
          <w:sz w:val="22"/>
          <w:szCs w:val="22"/>
        </w:rPr>
        <w:t xml:space="preserve"> (Steric numbers</w:t>
      </w:r>
      <w:r>
        <w:rPr>
          <w:rFonts w:ascii="Times New Roman" w:hAnsi="Times New Roman"/>
          <w:sz w:val="22"/>
          <w:szCs w:val="22"/>
        </w:rPr>
        <w:t xml:space="preserve"> and their resulting shapes, bonding pairs, lone pairs &amp; polarity of all possible shapes with steric numbers 2-6)</w:t>
      </w:r>
    </w:p>
    <w:p w14:paraId="0B835BF3" w14:textId="77777777" w:rsidR="00305F81" w:rsidRPr="00305F81" w:rsidRDefault="00305F81" w:rsidP="00305F81">
      <w:pPr>
        <w:numPr>
          <w:ilvl w:val="0"/>
          <w:numId w:val="6"/>
        </w:numPr>
        <w:spacing w:line="360" w:lineRule="auto"/>
        <w:rPr>
          <w:rFonts w:ascii="Times New Roman" w:hAnsi="Times New Roman"/>
          <w:strike/>
          <w:sz w:val="22"/>
          <w:szCs w:val="22"/>
        </w:rPr>
      </w:pPr>
      <w:r w:rsidRPr="00305F81">
        <w:rPr>
          <w:rFonts w:ascii="Times New Roman" w:hAnsi="Times New Roman"/>
          <w:strike/>
          <w:sz w:val="22"/>
          <w:szCs w:val="22"/>
        </w:rPr>
        <w:t>Account for the nature and effects of London (dispersion) forces, dipole forces and hydrogen bonding (intermolecular forces)</w:t>
      </w:r>
    </w:p>
    <w:p w14:paraId="3B74D104" w14:textId="77777777" w:rsidR="00305F81" w:rsidRPr="00B72190" w:rsidRDefault="00305F81" w:rsidP="009F766B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14:paraId="08C78EC0" w14:textId="77777777" w:rsidR="00350115" w:rsidRPr="007D2374" w:rsidRDefault="00350115" w:rsidP="00350115">
      <w:pPr>
        <w:spacing w:line="360" w:lineRule="auto"/>
        <w:rPr>
          <w:sz w:val="22"/>
          <w:szCs w:val="22"/>
        </w:rPr>
      </w:pPr>
    </w:p>
    <w:sectPr w:rsidR="00350115" w:rsidRPr="007D2374" w:rsidSect="00AD582A">
      <w:pgSz w:w="12240" w:h="15840"/>
      <w:pgMar w:top="720" w:right="720" w:bottom="7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816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31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27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373DB7"/>
    <w:multiLevelType w:val="hybridMultilevel"/>
    <w:tmpl w:val="93D0FFFC"/>
    <w:lvl w:ilvl="0" w:tplc="1E72803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B1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D54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043A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4C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B2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3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B86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C07D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1F63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967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A4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364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EA5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E24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FA7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E75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556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E75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217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6F7B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8E4D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BC2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B42E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CA6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CC3B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8"/>
  </w:num>
  <w:num w:numId="10">
    <w:abstractNumId w:val="9"/>
  </w:num>
  <w:num w:numId="11">
    <w:abstractNumId w:val="22"/>
  </w:num>
  <w:num w:numId="12">
    <w:abstractNumId w:val="12"/>
  </w:num>
  <w:num w:numId="13">
    <w:abstractNumId w:val="8"/>
  </w:num>
  <w:num w:numId="14">
    <w:abstractNumId w:val="25"/>
  </w:num>
  <w:num w:numId="15">
    <w:abstractNumId w:val="30"/>
  </w:num>
  <w:num w:numId="16">
    <w:abstractNumId w:val="19"/>
  </w:num>
  <w:num w:numId="17">
    <w:abstractNumId w:val="23"/>
  </w:num>
  <w:num w:numId="18">
    <w:abstractNumId w:val="17"/>
  </w:num>
  <w:num w:numId="19">
    <w:abstractNumId w:val="29"/>
  </w:num>
  <w:num w:numId="20">
    <w:abstractNumId w:val="11"/>
  </w:num>
  <w:num w:numId="21">
    <w:abstractNumId w:val="18"/>
  </w:num>
  <w:num w:numId="22">
    <w:abstractNumId w:val="24"/>
  </w:num>
  <w:num w:numId="23">
    <w:abstractNumId w:val="15"/>
  </w:num>
  <w:num w:numId="24">
    <w:abstractNumId w:val="26"/>
  </w:num>
  <w:num w:numId="25">
    <w:abstractNumId w:val="14"/>
  </w:num>
  <w:num w:numId="26">
    <w:abstractNumId w:val="3"/>
  </w:num>
  <w:num w:numId="27">
    <w:abstractNumId w:val="16"/>
  </w:num>
  <w:num w:numId="28">
    <w:abstractNumId w:val="20"/>
  </w:num>
  <w:num w:numId="29">
    <w:abstractNumId w:val="10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B9"/>
    <w:rsid w:val="000104E5"/>
    <w:rsid w:val="00086170"/>
    <w:rsid w:val="00186B15"/>
    <w:rsid w:val="00282511"/>
    <w:rsid w:val="002D22C2"/>
    <w:rsid w:val="00305F81"/>
    <w:rsid w:val="00350115"/>
    <w:rsid w:val="003E0634"/>
    <w:rsid w:val="00412AE8"/>
    <w:rsid w:val="00437E40"/>
    <w:rsid w:val="0052264B"/>
    <w:rsid w:val="0057723E"/>
    <w:rsid w:val="00583321"/>
    <w:rsid w:val="005D14E0"/>
    <w:rsid w:val="00667101"/>
    <w:rsid w:val="006C0ACE"/>
    <w:rsid w:val="007D2374"/>
    <w:rsid w:val="0088014C"/>
    <w:rsid w:val="008A7721"/>
    <w:rsid w:val="008F2EB8"/>
    <w:rsid w:val="009F766B"/>
    <w:rsid w:val="00A2372E"/>
    <w:rsid w:val="00AD582A"/>
    <w:rsid w:val="00AE42F5"/>
    <w:rsid w:val="00B20FEF"/>
    <w:rsid w:val="00B24ED2"/>
    <w:rsid w:val="00BB7FB5"/>
    <w:rsid w:val="00C57BE7"/>
    <w:rsid w:val="00C908C7"/>
    <w:rsid w:val="00D26E93"/>
    <w:rsid w:val="00DA5DD1"/>
    <w:rsid w:val="00DC31D0"/>
    <w:rsid w:val="00E35FB9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33073"/>
  <w15:docId w15:val="{1AE72C05-5AAF-0540-B697-1092F77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ASSIGNMENT SHEET</vt:lpstr>
    </vt:vector>
  </TitlesOfParts>
  <Company>Tamalpais High School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ASSIGNMENT SHEET</dc:title>
  <dc:creator>NIKITA</dc:creator>
  <cp:lastModifiedBy>Microsoft Office User</cp:lastModifiedBy>
  <cp:revision>2</cp:revision>
  <cp:lastPrinted>2007-01-08T17:22:00Z</cp:lastPrinted>
  <dcterms:created xsi:type="dcterms:W3CDTF">2019-02-24T18:39:00Z</dcterms:created>
  <dcterms:modified xsi:type="dcterms:W3CDTF">2019-02-24T18:39:00Z</dcterms:modified>
</cp:coreProperties>
</file>